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72" w:rsidRDefault="00CD787D">
      <w:pPr>
        <w:pStyle w:val="BodyText"/>
        <w:rPr>
          <w:rFonts w:ascii="Times New Roman"/>
          <w:sz w:val="20"/>
        </w:rPr>
      </w:pPr>
      <w:r>
        <w:pict>
          <v:group id="_x0000_s1050" style="position:absolute;margin-left:0;margin-top:0;width:612pt;height:96.3pt;z-index:251657728;mso-position-horizontal-relative:page;mso-position-vertical-relative:page" coordsize="12240,1926">
            <v:rect id="_x0000_s1052" style="position:absolute;width:12240;height:1926" fillcolor="#ffc0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width:12240;height:1926" filled="f" stroked="f">
              <v:textbox inset="0,0,0,0">
                <w:txbxContent>
                  <w:p w:rsidR="00725572" w:rsidRDefault="00725572">
                    <w:pPr>
                      <w:spacing w:before="7"/>
                      <w:rPr>
                        <w:sz w:val="50"/>
                      </w:rPr>
                    </w:pPr>
                  </w:p>
                  <w:p w:rsidR="00725572" w:rsidRPr="00CD787D" w:rsidRDefault="003C64FA">
                    <w:pPr>
                      <w:ind w:left="1440"/>
                      <w:rPr>
                        <w:rFonts w:ascii="Trebuchet MS" w:hAnsi="Trebuchet MS"/>
                        <w:sz w:val="36"/>
                      </w:rPr>
                    </w:pPr>
                    <w:r w:rsidRPr="00CD787D">
                      <w:rPr>
                        <w:rFonts w:ascii="Trebuchet MS" w:hAnsi="Trebuchet MS"/>
                        <w:color w:val="231F20"/>
                        <w:sz w:val="36"/>
                      </w:rPr>
                      <w:t>PATIENT SAFETY DURING SYSTEM EXPANSION</w:t>
                    </w:r>
                  </w:p>
                  <w:p w:rsidR="00725572" w:rsidRPr="00CD787D" w:rsidRDefault="003C64FA">
                    <w:pPr>
                      <w:spacing w:before="5"/>
                      <w:ind w:left="1440"/>
                      <w:rPr>
                        <w:rFonts w:ascii="Trebuchet MS" w:hAnsi="Trebuchet MS"/>
                        <w:b/>
                        <w:sz w:val="48"/>
                      </w:rPr>
                    </w:pPr>
                    <w:r w:rsidRPr="00CD787D">
                      <w:rPr>
                        <w:rFonts w:ascii="Trebuchet MS" w:hAnsi="Trebuchet MS"/>
                        <w:b/>
                        <w:color w:val="231F20"/>
                        <w:sz w:val="48"/>
                      </w:rPr>
                      <w:t>MISSION AND GUIDING PRINCIPLES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25572" w:rsidRDefault="00725572">
      <w:pPr>
        <w:pStyle w:val="BodyText"/>
        <w:rPr>
          <w:rFonts w:ascii="Times New Roman"/>
          <w:sz w:val="20"/>
        </w:rPr>
      </w:pPr>
    </w:p>
    <w:p w:rsidR="00725572" w:rsidRDefault="00725572">
      <w:pPr>
        <w:pStyle w:val="BodyText"/>
        <w:rPr>
          <w:rFonts w:ascii="Times New Roman"/>
          <w:sz w:val="20"/>
        </w:rPr>
      </w:pPr>
    </w:p>
    <w:p w:rsidR="00725572" w:rsidRDefault="00725572">
      <w:pPr>
        <w:pStyle w:val="BodyText"/>
        <w:rPr>
          <w:rFonts w:ascii="Times New Roman"/>
          <w:sz w:val="20"/>
        </w:rPr>
      </w:pPr>
    </w:p>
    <w:p w:rsidR="00725572" w:rsidRDefault="00725572">
      <w:pPr>
        <w:pStyle w:val="BodyText"/>
        <w:rPr>
          <w:rFonts w:ascii="Times New Roman"/>
          <w:sz w:val="20"/>
        </w:rPr>
      </w:pPr>
    </w:p>
    <w:p w:rsidR="00725572" w:rsidRDefault="00725572">
      <w:pPr>
        <w:pStyle w:val="BodyText"/>
        <w:rPr>
          <w:rFonts w:ascii="Times New Roman"/>
          <w:sz w:val="20"/>
        </w:rPr>
      </w:pPr>
    </w:p>
    <w:p w:rsidR="00725572" w:rsidRDefault="00725572">
      <w:pPr>
        <w:pStyle w:val="BodyText"/>
        <w:rPr>
          <w:rFonts w:ascii="Times New Roman"/>
          <w:sz w:val="20"/>
        </w:rPr>
      </w:pPr>
    </w:p>
    <w:p w:rsidR="00725572" w:rsidRDefault="00725572">
      <w:pPr>
        <w:pStyle w:val="BodyText"/>
        <w:rPr>
          <w:rFonts w:ascii="Times New Roman"/>
          <w:sz w:val="20"/>
        </w:rPr>
      </w:pPr>
    </w:p>
    <w:p w:rsidR="00725572" w:rsidRDefault="00725572">
      <w:pPr>
        <w:pStyle w:val="BodyText"/>
        <w:rPr>
          <w:rFonts w:ascii="Times New Roman"/>
          <w:sz w:val="20"/>
        </w:rPr>
      </w:pPr>
    </w:p>
    <w:p w:rsidR="00725572" w:rsidRDefault="00725572">
      <w:pPr>
        <w:pStyle w:val="BodyText"/>
        <w:spacing w:before="10"/>
        <w:rPr>
          <w:rFonts w:ascii="Times New Roman"/>
          <w:sz w:val="23"/>
        </w:rPr>
      </w:pPr>
    </w:p>
    <w:p w:rsidR="00725572" w:rsidRPr="00CD787D" w:rsidRDefault="003C64FA">
      <w:pPr>
        <w:pStyle w:val="Heading1"/>
        <w:tabs>
          <w:tab w:val="left" w:pos="10919"/>
        </w:tabs>
        <w:spacing w:before="109"/>
        <w:rPr>
          <w:rFonts w:ascii="Trebuchet MS" w:hAnsi="Trebuchet MS"/>
        </w:rPr>
      </w:pPr>
      <w:r>
        <w:rPr>
          <w:color w:val="231F20"/>
          <w:shd w:val="clear" w:color="auto" w:fill="FFC000"/>
        </w:rPr>
        <w:t xml:space="preserve"> </w:t>
      </w:r>
      <w:r>
        <w:rPr>
          <w:color w:val="231F20"/>
          <w:spacing w:val="-24"/>
          <w:shd w:val="clear" w:color="auto" w:fill="FFC000"/>
        </w:rPr>
        <w:t xml:space="preserve"> </w:t>
      </w:r>
      <w:r w:rsidRPr="00CD787D">
        <w:rPr>
          <w:rFonts w:ascii="Trebuchet MS" w:hAnsi="Trebuchet MS"/>
          <w:color w:val="231F20"/>
          <w:shd w:val="clear" w:color="auto" w:fill="FFC000"/>
        </w:rPr>
        <w:t>MISSION</w:t>
      </w:r>
      <w:r w:rsidRPr="00CD787D">
        <w:rPr>
          <w:rFonts w:ascii="Trebuchet MS" w:hAnsi="Trebuchet MS"/>
          <w:color w:val="231F20"/>
          <w:spacing w:val="-3"/>
          <w:shd w:val="clear" w:color="auto" w:fill="FFC000"/>
        </w:rPr>
        <w:t xml:space="preserve"> </w:t>
      </w:r>
      <w:r w:rsidRPr="00CD787D">
        <w:rPr>
          <w:rFonts w:ascii="Trebuchet MS" w:hAnsi="Trebuchet MS"/>
          <w:color w:val="231F20"/>
          <w:spacing w:val="-6"/>
          <w:shd w:val="clear" w:color="auto" w:fill="FFC000"/>
        </w:rPr>
        <w:t>STATEMENT</w:t>
      </w:r>
      <w:r w:rsidRPr="00CD787D">
        <w:rPr>
          <w:rFonts w:ascii="Trebuchet MS" w:hAnsi="Trebuchet MS"/>
          <w:color w:val="231F20"/>
          <w:spacing w:val="-6"/>
          <w:shd w:val="clear" w:color="auto" w:fill="FFC000"/>
        </w:rPr>
        <w:tab/>
      </w:r>
    </w:p>
    <w:p w:rsidR="00725572" w:rsidRPr="00CD787D" w:rsidRDefault="003C64FA">
      <w:pPr>
        <w:pStyle w:val="BodyText"/>
        <w:spacing w:before="125" w:line="259" w:lineRule="auto"/>
        <w:ind w:left="1440" w:right="1226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</w:rPr>
        <w:t>The affiliation will unambiguously increase the value of care to the joint patient population of all involved organizations.</w:t>
      </w:r>
    </w:p>
    <w:p w:rsidR="00725572" w:rsidRPr="00CD787D" w:rsidRDefault="00725572">
      <w:pPr>
        <w:pStyle w:val="BodyText"/>
        <w:spacing w:before="5"/>
        <w:rPr>
          <w:rFonts w:ascii="Trebuchet MS" w:hAnsi="Trebuchet MS"/>
          <w:sz w:val="28"/>
        </w:rPr>
      </w:pPr>
    </w:p>
    <w:p w:rsidR="00725572" w:rsidRPr="00CD787D" w:rsidRDefault="003C64FA">
      <w:pPr>
        <w:pStyle w:val="Heading1"/>
        <w:tabs>
          <w:tab w:val="left" w:pos="10919"/>
        </w:tabs>
        <w:rPr>
          <w:rFonts w:ascii="Trebuchet MS" w:hAnsi="Trebuchet MS"/>
        </w:rPr>
      </w:pPr>
      <w:r w:rsidRPr="00CD787D">
        <w:rPr>
          <w:rFonts w:ascii="Trebuchet MS" w:hAnsi="Trebuchet MS"/>
          <w:color w:val="231F20"/>
          <w:shd w:val="clear" w:color="auto" w:fill="FFC000"/>
        </w:rPr>
        <w:t xml:space="preserve"> </w:t>
      </w:r>
      <w:r w:rsidRPr="00CD787D">
        <w:rPr>
          <w:rFonts w:ascii="Trebuchet MS" w:hAnsi="Trebuchet MS"/>
          <w:color w:val="231F20"/>
          <w:spacing w:val="-24"/>
          <w:shd w:val="clear" w:color="auto" w:fill="FFC000"/>
        </w:rPr>
        <w:t xml:space="preserve"> </w:t>
      </w:r>
      <w:r w:rsidRPr="00CD787D">
        <w:rPr>
          <w:rFonts w:ascii="Trebuchet MS" w:hAnsi="Trebuchet MS"/>
          <w:color w:val="231F20"/>
          <w:shd w:val="clear" w:color="auto" w:fill="FFC000"/>
        </w:rPr>
        <w:t>GUIDING PRINCIPLES</w:t>
      </w:r>
      <w:r w:rsidRPr="00CD787D">
        <w:rPr>
          <w:rFonts w:ascii="Trebuchet MS" w:hAnsi="Trebuchet MS"/>
          <w:color w:val="231F20"/>
          <w:shd w:val="clear" w:color="auto" w:fill="FFC000"/>
        </w:rPr>
        <w:tab/>
      </w:r>
    </w:p>
    <w:p w:rsidR="00725572" w:rsidRPr="00CD787D" w:rsidRDefault="003C64FA">
      <w:pPr>
        <w:pStyle w:val="ListParagraph"/>
        <w:numPr>
          <w:ilvl w:val="0"/>
          <w:numId w:val="1"/>
        </w:numPr>
        <w:tabs>
          <w:tab w:val="left" w:pos="1920"/>
        </w:tabs>
        <w:spacing w:before="126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  <w:spacing w:val="-4"/>
        </w:rPr>
        <w:t xml:space="preserve">State </w:t>
      </w:r>
      <w:r w:rsidRPr="00CD787D">
        <w:rPr>
          <w:rFonts w:ascii="Trebuchet MS" w:hAnsi="Trebuchet MS"/>
          <w:color w:val="231F20"/>
        </w:rPr>
        <w:t>and track the clinical goal / value</w:t>
      </w:r>
      <w:r w:rsidRPr="00CD787D">
        <w:rPr>
          <w:rFonts w:ascii="Trebuchet MS" w:hAnsi="Trebuchet MS"/>
          <w:color w:val="231F20"/>
          <w:spacing w:val="1"/>
        </w:rPr>
        <w:t xml:space="preserve"> </w:t>
      </w:r>
      <w:r w:rsidRPr="00CD787D">
        <w:rPr>
          <w:rFonts w:ascii="Trebuchet MS" w:hAnsi="Trebuchet MS"/>
          <w:color w:val="231F20"/>
        </w:rPr>
        <w:t>proposition.</w:t>
      </w:r>
    </w:p>
    <w:p w:rsidR="00725572" w:rsidRPr="00CD787D" w:rsidRDefault="003C64FA">
      <w:pPr>
        <w:pStyle w:val="ListParagraph"/>
        <w:numPr>
          <w:ilvl w:val="0"/>
          <w:numId w:val="1"/>
        </w:numPr>
        <w:tabs>
          <w:tab w:val="left" w:pos="1920"/>
        </w:tabs>
        <w:spacing w:before="103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</w:rPr>
        <w:t>Involve clinical leadership</w:t>
      </w:r>
      <w:r w:rsidRPr="00CD787D">
        <w:rPr>
          <w:rFonts w:ascii="Trebuchet MS" w:hAnsi="Trebuchet MS"/>
          <w:color w:val="231F20"/>
          <w:spacing w:val="-1"/>
        </w:rPr>
        <w:t xml:space="preserve"> </w:t>
      </w:r>
      <w:r w:rsidRPr="00CD787D">
        <w:rPr>
          <w:rFonts w:ascii="Trebuchet MS" w:hAnsi="Trebuchet MS"/>
          <w:color w:val="231F20"/>
        </w:rPr>
        <w:t>in:</w:t>
      </w:r>
    </w:p>
    <w:p w:rsidR="00725572" w:rsidRPr="00CD787D" w:rsidRDefault="003C64FA">
      <w:pPr>
        <w:pStyle w:val="BodyText"/>
        <w:spacing w:before="104"/>
        <w:ind w:left="1920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</w:rPr>
        <w:t>» defining the goal or value proposition</w:t>
      </w:r>
    </w:p>
    <w:p w:rsidR="00725572" w:rsidRPr="00CD787D" w:rsidRDefault="003C64FA">
      <w:pPr>
        <w:pStyle w:val="BodyText"/>
        <w:spacing w:before="56"/>
        <w:ind w:left="1920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</w:rPr>
        <w:t>» assessing the affiliation’s ability to produce that value</w:t>
      </w:r>
    </w:p>
    <w:p w:rsidR="00725572" w:rsidRPr="00CD787D" w:rsidRDefault="003C64FA">
      <w:pPr>
        <w:pStyle w:val="BodyText"/>
        <w:spacing w:before="57"/>
        <w:ind w:left="1920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</w:rPr>
        <w:t>» execution</w:t>
      </w:r>
    </w:p>
    <w:p w:rsidR="00725572" w:rsidRPr="00CD787D" w:rsidRDefault="003C64FA">
      <w:pPr>
        <w:pStyle w:val="BodyText"/>
        <w:spacing w:before="57"/>
        <w:ind w:left="1920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</w:rPr>
        <w:t>» governance</w:t>
      </w:r>
    </w:p>
    <w:p w:rsidR="00725572" w:rsidRPr="00CD787D" w:rsidRDefault="003C64FA" w:rsidP="00CD787D">
      <w:pPr>
        <w:pStyle w:val="ListParagraph"/>
        <w:numPr>
          <w:ilvl w:val="0"/>
          <w:numId w:val="1"/>
        </w:numPr>
        <w:tabs>
          <w:tab w:val="left" w:pos="1920"/>
        </w:tabs>
        <w:spacing w:before="104" w:line="259" w:lineRule="auto"/>
        <w:ind w:left="1930" w:right="1728" w:hanging="245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</w:rPr>
        <w:t>Seek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input/expertise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from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professional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liability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carrier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on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the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affiliation’s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effect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on</w:t>
      </w:r>
      <w:r w:rsidRPr="00CD787D">
        <w:rPr>
          <w:rFonts w:ascii="Trebuchet MS" w:hAnsi="Trebuchet MS"/>
          <w:color w:val="231F20"/>
          <w:spacing w:val="-6"/>
        </w:rPr>
        <w:t xml:space="preserve"> </w:t>
      </w:r>
      <w:r w:rsidRPr="00CD787D">
        <w:rPr>
          <w:rFonts w:ascii="Trebuchet MS" w:hAnsi="Trebuchet MS"/>
          <w:color w:val="231F20"/>
        </w:rPr>
        <w:t>malpractice risk</w:t>
      </w:r>
      <w:r w:rsidRPr="00CD787D">
        <w:rPr>
          <w:rFonts w:ascii="Trebuchet MS" w:hAnsi="Trebuchet MS"/>
          <w:color w:val="231F20"/>
          <w:spacing w:val="-1"/>
        </w:rPr>
        <w:t xml:space="preserve"> </w:t>
      </w:r>
      <w:r w:rsidRPr="00CD787D">
        <w:rPr>
          <w:rFonts w:ascii="Trebuchet MS" w:hAnsi="Trebuchet MS"/>
          <w:color w:val="231F20"/>
        </w:rPr>
        <w:t>experience.</w:t>
      </w:r>
    </w:p>
    <w:p w:rsidR="00725572" w:rsidRPr="00CD787D" w:rsidRDefault="003C64FA">
      <w:pPr>
        <w:pStyle w:val="ListParagraph"/>
        <w:numPr>
          <w:ilvl w:val="0"/>
          <w:numId w:val="1"/>
        </w:numPr>
        <w:tabs>
          <w:tab w:val="left" w:pos="1920"/>
        </w:tabs>
        <w:spacing w:before="83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</w:rPr>
        <w:t xml:space="preserve">Jointly define and share clinical </w:t>
      </w:r>
      <w:r w:rsidRPr="00CD787D">
        <w:rPr>
          <w:rFonts w:ascii="Trebuchet MS" w:hAnsi="Trebuchet MS"/>
          <w:color w:val="231F20"/>
          <w:spacing w:val="-3"/>
        </w:rPr>
        <w:t xml:space="preserve">data </w:t>
      </w:r>
      <w:r w:rsidRPr="00CD787D">
        <w:rPr>
          <w:rFonts w:ascii="Trebuchet MS" w:hAnsi="Trebuchet MS"/>
          <w:color w:val="231F20"/>
        </w:rPr>
        <w:t>needed to monitor and achieve the clinical</w:t>
      </w:r>
      <w:r w:rsidRPr="00CD787D">
        <w:rPr>
          <w:rFonts w:ascii="Trebuchet MS" w:hAnsi="Trebuchet MS"/>
          <w:color w:val="231F20"/>
          <w:spacing w:val="-2"/>
        </w:rPr>
        <w:t xml:space="preserve"> </w:t>
      </w:r>
      <w:r w:rsidRPr="00CD787D">
        <w:rPr>
          <w:rFonts w:ascii="Trebuchet MS" w:hAnsi="Trebuchet MS"/>
          <w:color w:val="231F20"/>
        </w:rPr>
        <w:t>goal.</w:t>
      </w:r>
    </w:p>
    <w:p w:rsidR="00725572" w:rsidRPr="00CD787D" w:rsidRDefault="003C64FA">
      <w:pPr>
        <w:pStyle w:val="ListParagraph"/>
        <w:numPr>
          <w:ilvl w:val="0"/>
          <w:numId w:val="1"/>
        </w:numPr>
        <w:tabs>
          <w:tab w:val="left" w:pos="1920"/>
        </w:tabs>
        <w:spacing w:before="104" w:line="259" w:lineRule="auto"/>
        <w:ind w:right="2326"/>
        <w:rPr>
          <w:rFonts w:ascii="Trebuchet MS" w:hAnsi="Trebuchet MS"/>
        </w:rPr>
      </w:pPr>
      <w:r w:rsidRPr="00CD787D">
        <w:rPr>
          <w:rFonts w:ascii="Trebuchet MS" w:hAnsi="Trebuchet MS"/>
          <w:color w:val="231F20"/>
        </w:rPr>
        <w:t>Establish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a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joint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clinical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accountability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process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for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achieving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the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clinical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goal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during</w:t>
      </w:r>
      <w:r w:rsidRPr="00CD787D">
        <w:rPr>
          <w:rFonts w:ascii="Trebuchet MS" w:hAnsi="Trebuchet MS"/>
          <w:color w:val="231F20"/>
          <w:spacing w:val="-4"/>
        </w:rPr>
        <w:t xml:space="preserve"> </w:t>
      </w:r>
      <w:r w:rsidRPr="00CD787D">
        <w:rPr>
          <w:rFonts w:ascii="Trebuchet MS" w:hAnsi="Trebuchet MS"/>
          <w:color w:val="231F20"/>
        </w:rPr>
        <w:t>and after</w:t>
      </w:r>
      <w:r w:rsidRPr="00CD787D">
        <w:rPr>
          <w:rFonts w:ascii="Trebuchet MS" w:hAnsi="Trebuchet MS"/>
          <w:color w:val="231F20"/>
          <w:spacing w:val="-1"/>
        </w:rPr>
        <w:t xml:space="preserve"> </w:t>
      </w:r>
      <w:r w:rsidRPr="00CD787D">
        <w:rPr>
          <w:rFonts w:ascii="Trebuchet MS" w:hAnsi="Trebuchet MS"/>
          <w:color w:val="231F20"/>
        </w:rPr>
        <w:t>affiliations.</w:t>
      </w:r>
      <w:bookmarkStart w:id="0" w:name="_GoBack"/>
      <w:bookmarkEnd w:id="0"/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3C64FA" w:rsidRDefault="003C64FA">
      <w:pPr>
        <w:pStyle w:val="BodyText"/>
        <w:rPr>
          <w:sz w:val="20"/>
        </w:rPr>
      </w:pPr>
    </w:p>
    <w:p w:rsidR="003C64FA" w:rsidRDefault="003C64FA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725572">
      <w:pPr>
        <w:pStyle w:val="BodyText"/>
        <w:rPr>
          <w:sz w:val="20"/>
        </w:rPr>
      </w:pPr>
    </w:p>
    <w:p w:rsidR="00725572" w:rsidRDefault="003C64FA">
      <w:pPr>
        <w:pStyle w:val="BodyText"/>
        <w:rPr>
          <w:sz w:val="20"/>
        </w:rPr>
      </w:pPr>
      <w:r>
        <w:rPr>
          <w:rFonts w:ascii="Times New Roman"/>
          <w:noProof/>
          <w:spacing w:val="82"/>
          <w:sz w:val="20"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114935</wp:posOffset>
            </wp:positionV>
            <wp:extent cx="2781300" cy="1408430"/>
            <wp:effectExtent l="0" t="0" r="0" b="0"/>
            <wp:wrapSquare wrapText="bothSides"/>
            <wp:docPr id="2" name="Picture 2" descr="C:\Users\cjs437\AppData\Local\Microsoft\Windows\INetCache\Content.Word\AL-logo-parent-horizont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js437\AppData\Local\Microsoft\Windows\INetCache\Content.Word\AL-logo-parent-horizont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4FA" w:rsidRDefault="003C64FA" w:rsidP="003C64FA">
      <w:pPr>
        <w:pStyle w:val="BodyText"/>
        <w:rPr>
          <w:sz w:val="20"/>
        </w:rPr>
      </w:pPr>
    </w:p>
    <w:p w:rsidR="003C64FA" w:rsidRPr="003C64FA" w:rsidRDefault="003C64FA" w:rsidP="003C64FA"/>
    <w:p w:rsidR="003C64FA" w:rsidRPr="003C64FA" w:rsidRDefault="003C64FA" w:rsidP="003C64FA"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80010</wp:posOffset>
            </wp:positionV>
            <wp:extent cx="2987040" cy="4756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4FA" w:rsidRPr="003C64FA" w:rsidRDefault="003C64FA" w:rsidP="003C64FA"/>
    <w:p w:rsidR="003C64FA" w:rsidRPr="003C64FA" w:rsidRDefault="003C64FA" w:rsidP="003C64FA"/>
    <w:p w:rsidR="003C64FA" w:rsidRPr="003C64FA" w:rsidRDefault="003C64FA" w:rsidP="003C64FA"/>
    <w:p w:rsidR="003C64FA" w:rsidRPr="003C64FA" w:rsidRDefault="003C64FA" w:rsidP="003C64FA"/>
    <w:p w:rsidR="003C64FA" w:rsidRPr="003C64FA" w:rsidRDefault="003C64FA" w:rsidP="003C64FA"/>
    <w:p w:rsidR="003C64FA" w:rsidRDefault="003C64FA" w:rsidP="003C64FA"/>
    <w:p w:rsidR="00725572" w:rsidRPr="00CD787D" w:rsidRDefault="003C64FA" w:rsidP="003C64FA">
      <w:pPr>
        <w:pStyle w:val="Default"/>
        <w:rPr>
          <w:rFonts w:ascii="Trebuchet MS" w:hAnsi="Trebuchet MS"/>
        </w:rPr>
      </w:pPr>
      <w:r>
        <w:tab/>
        <w:t xml:space="preserve"> </w:t>
      </w:r>
      <w:r>
        <w:tab/>
      </w:r>
      <w:r w:rsidRPr="00CD787D">
        <w:rPr>
          <w:rFonts w:ascii="Trebuchet MS" w:hAnsi="Trebuchet MS"/>
          <w:color w:val="8F979D"/>
          <w:sz w:val="20"/>
          <w:szCs w:val="20"/>
        </w:rPr>
        <w:t>August 2017</w:t>
      </w:r>
    </w:p>
    <w:sectPr w:rsidR="00725572" w:rsidRPr="00CD787D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05FA"/>
    <w:multiLevelType w:val="hybridMultilevel"/>
    <w:tmpl w:val="144AC23E"/>
    <w:lvl w:ilvl="0" w:tplc="454240D2">
      <w:start w:val="1"/>
      <w:numFmt w:val="decimal"/>
      <w:lvlText w:val="%1."/>
      <w:lvlJc w:val="left"/>
      <w:pPr>
        <w:ind w:left="1920" w:hanging="240"/>
        <w:jc w:val="left"/>
      </w:pPr>
      <w:rPr>
        <w:rFonts w:ascii="Source Sans Pro" w:eastAsia="Source Sans Pro" w:hAnsi="Source Sans Pro" w:cs="Source Sans Pro" w:hint="default"/>
        <w:color w:val="231F20"/>
        <w:spacing w:val="-13"/>
        <w:w w:val="100"/>
        <w:sz w:val="22"/>
        <w:szCs w:val="22"/>
        <w:lang w:val="en-US" w:eastAsia="en-US" w:bidi="en-US"/>
      </w:rPr>
    </w:lvl>
    <w:lvl w:ilvl="1" w:tplc="40208156">
      <w:numFmt w:val="bullet"/>
      <w:lvlText w:val="•"/>
      <w:lvlJc w:val="left"/>
      <w:pPr>
        <w:ind w:left="2952" w:hanging="240"/>
      </w:pPr>
      <w:rPr>
        <w:rFonts w:hint="default"/>
        <w:lang w:val="en-US" w:eastAsia="en-US" w:bidi="en-US"/>
      </w:rPr>
    </w:lvl>
    <w:lvl w:ilvl="2" w:tplc="3EC0DC62">
      <w:numFmt w:val="bullet"/>
      <w:lvlText w:val="•"/>
      <w:lvlJc w:val="left"/>
      <w:pPr>
        <w:ind w:left="3984" w:hanging="240"/>
      </w:pPr>
      <w:rPr>
        <w:rFonts w:hint="default"/>
        <w:lang w:val="en-US" w:eastAsia="en-US" w:bidi="en-US"/>
      </w:rPr>
    </w:lvl>
    <w:lvl w:ilvl="3" w:tplc="18CC8E00">
      <w:numFmt w:val="bullet"/>
      <w:lvlText w:val="•"/>
      <w:lvlJc w:val="left"/>
      <w:pPr>
        <w:ind w:left="5016" w:hanging="240"/>
      </w:pPr>
      <w:rPr>
        <w:rFonts w:hint="default"/>
        <w:lang w:val="en-US" w:eastAsia="en-US" w:bidi="en-US"/>
      </w:rPr>
    </w:lvl>
    <w:lvl w:ilvl="4" w:tplc="3544C3D4">
      <w:numFmt w:val="bullet"/>
      <w:lvlText w:val="•"/>
      <w:lvlJc w:val="left"/>
      <w:pPr>
        <w:ind w:left="6048" w:hanging="240"/>
      </w:pPr>
      <w:rPr>
        <w:rFonts w:hint="default"/>
        <w:lang w:val="en-US" w:eastAsia="en-US" w:bidi="en-US"/>
      </w:rPr>
    </w:lvl>
    <w:lvl w:ilvl="5" w:tplc="43FEF60C">
      <w:numFmt w:val="bullet"/>
      <w:lvlText w:val="•"/>
      <w:lvlJc w:val="left"/>
      <w:pPr>
        <w:ind w:left="7080" w:hanging="240"/>
      </w:pPr>
      <w:rPr>
        <w:rFonts w:hint="default"/>
        <w:lang w:val="en-US" w:eastAsia="en-US" w:bidi="en-US"/>
      </w:rPr>
    </w:lvl>
    <w:lvl w:ilvl="6" w:tplc="CABC1E90">
      <w:numFmt w:val="bullet"/>
      <w:lvlText w:val="•"/>
      <w:lvlJc w:val="left"/>
      <w:pPr>
        <w:ind w:left="8112" w:hanging="240"/>
      </w:pPr>
      <w:rPr>
        <w:rFonts w:hint="default"/>
        <w:lang w:val="en-US" w:eastAsia="en-US" w:bidi="en-US"/>
      </w:rPr>
    </w:lvl>
    <w:lvl w:ilvl="7" w:tplc="D6728010">
      <w:numFmt w:val="bullet"/>
      <w:lvlText w:val="•"/>
      <w:lvlJc w:val="left"/>
      <w:pPr>
        <w:ind w:left="9144" w:hanging="240"/>
      </w:pPr>
      <w:rPr>
        <w:rFonts w:hint="default"/>
        <w:lang w:val="en-US" w:eastAsia="en-US" w:bidi="en-US"/>
      </w:rPr>
    </w:lvl>
    <w:lvl w:ilvl="8" w:tplc="62F014F6">
      <w:numFmt w:val="bullet"/>
      <w:lvlText w:val="•"/>
      <w:lvlJc w:val="left"/>
      <w:pPr>
        <w:ind w:left="10176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5572"/>
    <w:rsid w:val="003C64FA"/>
    <w:rsid w:val="00725572"/>
    <w:rsid w:val="00C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CBBB7423-0293-46C8-9472-5F66A63F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bidi="en-US"/>
    </w:rPr>
  </w:style>
  <w:style w:type="paragraph" w:styleId="Heading1">
    <w:name w:val="heading 1"/>
    <w:basedOn w:val="Normal"/>
    <w:uiPriority w:val="1"/>
    <w:qFormat/>
    <w:pPr>
      <w:ind w:left="13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6"/>
      <w:ind w:left="192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C64FA"/>
    <w:pPr>
      <w:widowControl/>
      <w:adjustRightInd w:val="0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CStaples</cp:lastModifiedBy>
  <cp:revision>3</cp:revision>
  <dcterms:created xsi:type="dcterms:W3CDTF">2018-03-22T19:38:00Z</dcterms:created>
  <dcterms:modified xsi:type="dcterms:W3CDTF">2018-03-28T18:53:00Z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2018-03-22T00:00:00Z</vt:filetime>
  </property>
</Properties>
</file>